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8185150"/>
            <wp:effectExtent l="0" t="0" r="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8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 xmlns:mc="http://schemas.openxmlformats.org/markup-compatibility/2006">
          <wp:inline>
            <wp:extent cx="5731510" cy="8083550"/>
            <wp:effectExtent l="0" t="0" r="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de-DE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tandar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Gaming-PC</dc:creator>
  <cp:lastModifiedBy>Gaming-PC</cp:lastModifiedBy>
</cp:coreProperties>
</file>